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14"/>
        <w:tblW w:w="8869" w:type="dxa"/>
        <w:tblInd w:w="0" w:type="dxa"/>
        <w:tblBorders>
          <w:top w:val="double" w:color="00CC99" w:sz="4" w:space="0"/>
          <w:left w:val="none" w:color="auto" w:sz="0" w:space="0"/>
          <w:bottom w:val="double" w:color="00CC99"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8869"/>
      </w:tblGrid>
      <w:tr>
        <w:tblPrEx>
          <w:tblBorders>
            <w:top w:val="double" w:color="00CC99" w:sz="4" w:space="0"/>
            <w:left w:val="none" w:color="auto" w:sz="0" w:space="0"/>
            <w:bottom w:val="double" w:color="00CC99" w:sz="4"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0" w:hRule="atLeast"/>
        </w:trPr>
        <w:tc>
          <w:tcPr>
            <w:tcW w:w="8869" w:type="dxa"/>
            <w:vAlign w:val="top"/>
          </w:tcPr>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default"/>
                <w:sz w:val="56"/>
                <w:szCs w:val="44"/>
                <w:vertAlign w:val="baseline"/>
                <w:lang w:val="en-IE" w:eastAsia="zh-CN"/>
              </w:rPr>
            </w:pPr>
            <w:r>
              <w:rPr>
                <w:rFonts w:hint="default"/>
                <w:sz w:val="56"/>
                <w:szCs w:val="44"/>
                <w:vertAlign w:val="baseline"/>
                <w:lang w:val="en-IE" w:eastAsia="zh-CN"/>
              </w:rPr>
              <w:t>Munster Junior Inter-Pro Selection</w:t>
            </w:r>
          </w:p>
          <w:p>
            <w:pPr>
              <w:pBdr>
                <w:top w:val="none" w:color="auto" w:sz="0" w:space="0"/>
                <w:left w:val="none" w:color="auto" w:sz="0" w:space="0"/>
                <w:bottom w:val="none" w:color="auto" w:sz="0" w:space="0"/>
                <w:right w:val="none" w:color="auto" w:sz="0" w:space="0"/>
                <w:between w:val="none" w:color="auto" w:sz="0" w:space="0"/>
              </w:pBdr>
              <w:shd w:val="clear" w:color="auto" w:fill="auto"/>
              <w:ind w:left="0" w:leftChars="0" w:right="0" w:rightChars="0" w:firstLine="0" w:firstLineChars="0"/>
              <w:jc w:val="center"/>
              <w:rPr>
                <w:rFonts w:hint="eastAsia"/>
                <w:sz w:val="56"/>
                <w:szCs w:val="44"/>
                <w:vertAlign w:val="baseline"/>
                <w:lang w:val="en-IE" w:eastAsia="zh-CN"/>
              </w:rPr>
            </w:pPr>
            <w:r>
              <w:rPr>
                <w:rFonts w:hint="default"/>
                <w:sz w:val="56"/>
                <w:szCs w:val="44"/>
                <w:vertAlign w:val="baseline"/>
                <w:lang w:val="en-IE" w:eastAsia="zh-CN"/>
              </w:rPr>
              <w:t>Criteria for the 2017/18 season</w:t>
            </w:r>
          </w:p>
        </w:tc>
      </w:tr>
    </w:tbl>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center"/>
        <w:rPr>
          <w:rFonts w:hint="eastAsia"/>
          <w:b/>
          <w:bCs/>
          <w:sz w:val="28"/>
          <w:szCs w:val="21"/>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Each team will consist of four players. Five players may be selected if there is a case made which is considered extraordinary.</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The selection criteria is as follows.</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All players who wish to be considered for selection for the Munster team have to play at least three of the four Munster rankings. The Munster rankings are taken from the players best three out of four rankings. In the case where there is a tie the player with the highest discard is ranked highest.</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r>
        <w:rPr>
          <w:rFonts w:hint="default"/>
          <w:lang w:val="en-IE" w:eastAsia="zh-CN"/>
        </w:rPr>
        <w:t>The only exceptions to this rule is .</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A player lives outside of the province/country.</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The player has had an injury/illness that has curtailed them attending tournaments.</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420" w:firstLineChars="0"/>
        <w:jc w:val="left"/>
        <w:rPr>
          <w:rFonts w:hint="default"/>
          <w:lang w:val="en-IE" w:eastAsia="zh-CN"/>
        </w:rPr>
      </w:pPr>
      <w:r>
        <w:rPr>
          <w:rFonts w:hint="default"/>
          <w:lang w:val="en-IE" w:eastAsia="zh-CN"/>
        </w:rPr>
        <w:t>The player has extenuating circumstances that can be put forward to the Performance committee to consider.</w:t>
      </w:r>
    </w:p>
    <w:p>
      <w:pPr>
        <w:pBdr>
          <w:top w:val="none" w:color="auto" w:sz="0" w:space="0"/>
          <w:left w:val="none" w:color="auto" w:sz="0" w:space="0"/>
          <w:bottom w:val="none" w:color="auto" w:sz="0" w:space="0"/>
          <w:right w:val="none" w:color="auto" w:sz="0" w:space="0"/>
          <w:between w:val="none" w:color="auto" w:sz="0" w:space="0"/>
        </w:pBdr>
        <w:ind w:left="0" w:leftChars="0" w:right="0" w:rightChars="0" w:firstLine="0" w:firstLineChars="0"/>
        <w:jc w:val="left"/>
        <w:rPr>
          <w:rFonts w:hint="default"/>
          <w:lang w:val="en-IE" w:eastAsia="zh-CN"/>
        </w:rPr>
      </w:pPr>
    </w:p>
    <w:p>
      <w:pPr>
        <w:numPr>
          <w:ilvl w:val="0"/>
          <w:numId w:val="1"/>
        </w:numPr>
        <w:pBdr>
          <w:top w:val="none" w:color="auto" w:sz="0" w:space="0"/>
          <w:left w:val="none" w:color="auto" w:sz="0" w:space="0"/>
          <w:bottom w:val="none" w:color="auto" w:sz="0" w:space="0"/>
          <w:right w:val="none" w:color="auto" w:sz="0" w:space="0"/>
          <w:between w:val="none" w:color="auto" w:sz="0" w:space="0"/>
        </w:pBdr>
        <w:ind w:left="420" w:leftChars="0" w:right="0" w:rightChars="0" w:hanging="420" w:firstLineChars="0"/>
        <w:jc w:val="both"/>
        <w:rPr>
          <w:rFonts w:hint="default"/>
          <w:lang w:val="en-IE" w:eastAsia="zh-CN"/>
        </w:rPr>
      </w:pPr>
      <w:r>
        <w:rPr>
          <w:rFonts w:hint="default"/>
          <w:lang w:val="en-IE" w:eastAsia="zh-CN"/>
        </w:rPr>
        <w:t xml:space="preserve">If there are one or more players in the top 10 in the Irish rankings. </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Up to two players from the Irish ranking list (if they are in the top 10) at time of selections taking place. The highest in the rankings are the first two players to be selected on the team.</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 xml:space="preserve"> The next player(s) to be selected is/are the highest player(s) in the Munster rankings who has not yet been selected.</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The final place comes from a play-off between the next four players in the Munster ranking list who have not yet been selected. If there is extenuating circumstances (for example injury/illness) to a player then the Performance committee may put forward that players name for the play-off.</w:t>
      </w:r>
    </w:p>
    <w:p>
      <w:pPr>
        <w:numPr>
          <w:ilvl w:val="0"/>
          <w:numId w:val="0"/>
        </w:numPr>
        <w:pBdr>
          <w:top w:val="none" w:color="auto" w:sz="0" w:space="0"/>
          <w:left w:val="none" w:color="auto" w:sz="0" w:space="0"/>
          <w:bottom w:val="none" w:color="auto" w:sz="0" w:space="0"/>
          <w:right w:val="none" w:color="auto" w:sz="0" w:space="0"/>
          <w:between w:val="none" w:color="auto" w:sz="0" w:space="0"/>
        </w:pBdr>
        <w:ind w:left="420" w:leftChars="0" w:right="0" w:rightChars="0"/>
        <w:jc w:val="both"/>
        <w:rPr>
          <w:rFonts w:hint="default"/>
          <w:lang w:val="en-IE" w:eastAsia="zh-CN"/>
        </w:rPr>
      </w:pPr>
      <w:r>
        <w:rPr>
          <w:rFonts w:hint="default"/>
          <w:lang w:val="en-IE" w:eastAsia="zh-CN"/>
        </w:rPr>
        <w:t xml:space="preserve"> </w:t>
      </w:r>
    </w:p>
    <w:p>
      <w:pPr>
        <w:numPr>
          <w:ilvl w:val="0"/>
          <w:numId w:val="0"/>
        </w:numPr>
        <w:pBdr>
          <w:top w:val="none" w:color="auto" w:sz="0" w:space="0"/>
          <w:left w:val="none" w:color="auto" w:sz="0" w:space="0"/>
          <w:bottom w:val="none" w:color="auto" w:sz="0" w:space="0"/>
          <w:right w:val="none" w:color="auto" w:sz="0" w:space="0"/>
          <w:between w:val="none" w:color="auto" w:sz="0" w:space="0"/>
        </w:pBdr>
        <w:ind w:left="420" w:leftChars="0" w:right="0" w:rightChars="0"/>
        <w:jc w:val="both"/>
        <w:rPr>
          <w:rFonts w:hint="default"/>
          <w:lang w:val="en-IE" w:eastAsia="zh-CN"/>
        </w:rPr>
      </w:pPr>
    </w:p>
    <w:p>
      <w:pPr>
        <w:numPr>
          <w:ilvl w:val="0"/>
          <w:numId w:val="1"/>
        </w:numPr>
        <w:pBdr>
          <w:top w:val="none" w:color="auto" w:sz="0" w:space="0"/>
          <w:left w:val="none" w:color="auto" w:sz="0" w:space="0"/>
          <w:bottom w:val="none" w:color="auto" w:sz="0" w:space="0"/>
          <w:right w:val="none" w:color="auto" w:sz="0" w:space="0"/>
          <w:between w:val="none" w:color="auto" w:sz="0" w:space="0"/>
        </w:pBdr>
        <w:ind w:left="420" w:leftChars="0" w:right="0" w:rightChars="0" w:hanging="420" w:firstLineChars="0"/>
        <w:jc w:val="both"/>
        <w:rPr>
          <w:rFonts w:hint="eastAsia"/>
          <w:lang w:val="en-US" w:eastAsia="zh-CN"/>
        </w:rPr>
      </w:pPr>
      <w:r>
        <w:rPr>
          <w:rFonts w:hint="default"/>
          <w:lang w:val="en-IE" w:eastAsia="zh-CN"/>
        </w:rPr>
        <w:t xml:space="preserve">If there are no players in the top 10 in the Irish rankings </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eastAsia"/>
          <w:lang w:val="en-US" w:eastAsia="zh-CN"/>
        </w:rPr>
      </w:pPr>
      <w:r>
        <w:rPr>
          <w:rFonts w:hint="default"/>
          <w:lang w:val="en-IE" w:eastAsia="zh-CN"/>
        </w:rPr>
        <w:t>The first three -players in the Munster ranking list at the time of the selections being made.</w:t>
      </w:r>
    </w:p>
    <w:p>
      <w:pPr>
        <w:numPr>
          <w:ilvl w:val="1"/>
          <w:numId w:val="1"/>
        </w:numPr>
        <w:pBdr>
          <w:top w:val="none" w:color="auto" w:sz="0" w:space="0"/>
          <w:left w:val="none" w:color="auto" w:sz="0" w:space="0"/>
          <w:bottom w:val="none" w:color="auto" w:sz="0" w:space="0"/>
          <w:right w:val="none" w:color="auto" w:sz="0" w:space="0"/>
          <w:between w:val="none" w:color="auto" w:sz="0" w:space="0"/>
        </w:pBdr>
        <w:ind w:left="840" w:leftChars="0" w:right="0" w:rightChars="0" w:hanging="420" w:firstLineChars="0"/>
        <w:jc w:val="both"/>
        <w:rPr>
          <w:rFonts w:hint="default"/>
          <w:lang w:val="en-IE" w:eastAsia="zh-CN"/>
        </w:rPr>
      </w:pPr>
      <w:r>
        <w:rPr>
          <w:rFonts w:hint="default"/>
          <w:lang w:val="en-IE" w:eastAsia="zh-CN"/>
        </w:rPr>
        <w:t>The final place comes from a play-off between the next four players in the Munster ranking list who have not yet been selected. If there is extenuating circumstances (for example injury/illness) to a player then the Performance committee may put forward that players name for the play-off.</w:t>
      </w:r>
    </w:p>
    <w:p>
      <w:pPr>
        <w:pBdr>
          <w:top w:val="none" w:color="auto" w:sz="0" w:space="0"/>
          <w:left w:val="none" w:color="auto" w:sz="0" w:space="0"/>
          <w:bottom w:val="none" w:color="auto" w:sz="0" w:space="0"/>
          <w:right w:val="none" w:color="auto" w:sz="0" w:space="0"/>
          <w:between w:val="none" w:color="auto" w:sz="0" w:space="0"/>
        </w:pBdr>
        <w:ind w:left="120" w:leftChars="0" w:right="0" w:rightChars="0" w:hanging="120" w:hangingChars="5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120" w:leftChars="0" w:right="0" w:rightChars="0" w:hanging="120" w:hangingChars="5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120" w:leftChars="0" w:right="0" w:rightChars="0" w:hanging="120" w:hangingChars="5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120" w:leftChars="0" w:right="0" w:rightChars="0" w:hanging="120" w:hangingChars="50"/>
        <w:jc w:val="left"/>
        <w:rPr>
          <w:rFonts w:hint="default"/>
          <w:lang w:val="en-IE" w:eastAsia="zh-CN"/>
        </w:rPr>
      </w:pPr>
    </w:p>
    <w:p>
      <w:pPr>
        <w:pBdr>
          <w:top w:val="none" w:color="auto" w:sz="0" w:space="0"/>
          <w:left w:val="none" w:color="auto" w:sz="0" w:space="0"/>
          <w:bottom w:val="none" w:color="auto" w:sz="0" w:space="0"/>
          <w:right w:val="none" w:color="auto" w:sz="0" w:space="0"/>
          <w:between w:val="none" w:color="auto" w:sz="0" w:space="0"/>
        </w:pBdr>
        <w:ind w:left="120" w:leftChars="0" w:right="0" w:rightChars="0" w:hanging="120" w:hangingChars="50"/>
        <w:jc w:val="left"/>
        <w:rPr>
          <w:rFonts w:hint="default"/>
          <w:lang w:val="en-IE" w:eastAsia="zh-CN"/>
        </w:rPr>
      </w:pPr>
      <w:r>
        <w:rPr>
          <w:rFonts w:hint="default"/>
          <w:lang w:val="en-IE" w:eastAsia="zh-CN"/>
        </w:rPr>
        <w:t>The Selection of Junior Inter-provincial teams starts with the selection of the Under 13 teams using the Selection Criteria above.</w:t>
      </w:r>
    </w:p>
    <w:p/>
    <w:p>
      <w:pPr>
        <w:rPr>
          <w:lang w:val="en-IE"/>
        </w:rPr>
      </w:pPr>
      <w:r>
        <w:rPr>
          <w:lang w:val="en-IE"/>
        </w:rPr>
        <w:t>After these selections are made then the under 15 teams are then selected. The players who have been selected in the under 13 teams/play-offs, are then taken out of consideration for selecting the under 15 teams. The Selection Criteria is then used.</w:t>
      </w:r>
    </w:p>
    <w:p>
      <w:pPr>
        <w:rPr>
          <w:lang w:val="en-IE"/>
        </w:rPr>
      </w:pPr>
    </w:p>
    <w:p>
      <w:pPr>
        <w:rPr>
          <w:lang w:val="en-IE"/>
        </w:rPr>
      </w:pPr>
      <w:r>
        <w:rPr>
          <w:lang w:val="en-IE"/>
        </w:rPr>
        <w:t>The under 18 teams are selected last with all players who were selected for the under 15 team/play-off taken out of consideration for selection to the under 18 team.</w:t>
      </w:r>
    </w:p>
    <w:p>
      <w:pPr>
        <w:rPr>
          <w:lang w:val="en-IE"/>
        </w:rPr>
      </w:pPr>
    </w:p>
    <w:p>
      <w:pPr>
        <w:rPr>
          <w:lang w:val="en-IE"/>
        </w:rPr>
      </w:pPr>
      <w:r>
        <w:rPr>
          <w:lang w:val="en-IE"/>
        </w:rPr>
        <w:t>There may be circumstances where a gold medal consideration will have to be taken into account, a player from a younger age group may be moved up to an older age group to strengthen the team but the selection criteria has to apply.</w:t>
      </w:r>
    </w:p>
    <w:p>
      <w:pPr>
        <w:rPr>
          <w:lang w:val="en-IE"/>
        </w:rPr>
      </w:pPr>
    </w:p>
    <w:p>
      <w:pPr>
        <w:rPr>
          <w:lang w:val="en-IE"/>
        </w:rPr>
      </w:pPr>
      <w:r>
        <w:rPr>
          <w:lang w:val="en-IE"/>
        </w:rPr>
        <w:t>The performance committee selects the play-offs and the Munster Teams.</w:t>
      </w:r>
      <w:bookmarkStart w:id="0" w:name="_GoBack"/>
      <w:bookmarkEnd w:id="0"/>
    </w:p>
    <w:p>
      <w:pPr>
        <w:rPr>
          <w:lang w:val="en-IE"/>
        </w:rPr>
      </w:pPr>
    </w:p>
    <w:p>
      <w:pPr>
        <w:rPr>
          <w:lang w:val="en-IE"/>
        </w:rPr>
      </w:pPr>
      <w:r>
        <w:rPr>
          <w:lang w:val="en-IE"/>
        </w:rPr>
        <w:t xml:space="preserve">All teams and play-offs have to be ratified by the Munster Branch. </w:t>
      </w:r>
    </w:p>
    <w:sectPr>
      <w:pgSz w:w="12247" w:h="15819"/>
      <w:pgMar w:top="1440" w:right="1797" w:bottom="1440" w:left="1797" w:header="708" w:footer="708" w:gutter="0"/>
      <w:pgBorders>
        <w:top w:val="none" w:sz="0" w:space="0"/>
        <w:left w:val="none" w:sz="0" w:space="0"/>
        <w:bottom w:val="none" w:sz="0" w:space="0"/>
        <w:right w:val="none" w:sz="0" w:space="0"/>
      </w:pgBorders>
      <w:cols w:space="720" w:num="1"/>
      <w:docGrid w:linePitch="28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7F1D1F"/>
    <w:multiLevelType w:val="multilevel"/>
    <w:tmpl w:val="597F1D1F"/>
    <w:lvl w:ilvl="0" w:tentative="0">
      <w:start w:val="1"/>
      <w:numFmt w:val="bullet"/>
      <w:lvlText w:val=""/>
      <w:lvlJc w:val="left"/>
      <w:pPr>
        <w:ind w:left="420" w:leftChars="0" w:hanging="420" w:firstLineChars="0"/>
      </w:pPr>
      <w:rPr>
        <w:rFonts w:hint="default" w:ascii="Wingdings" w:hAnsi="Wingdings"/>
      </w:rPr>
    </w:lvl>
    <w:lvl w:ilvl="1" w:tentative="0">
      <w:start w:val="1"/>
      <w:numFmt w:val="bullet"/>
      <w:lvlText w:val=""/>
      <w:lvlJc w:val="left"/>
      <w:pPr>
        <w:tabs>
          <w:tab w:val="left" w:pos="840"/>
        </w:tabs>
        <w:ind w:left="840" w:leftChars="0" w:hanging="420" w:firstLineChars="0"/>
      </w:pPr>
      <w:rPr>
        <w:rFonts w:hint="default" w:ascii="Wingdings" w:hAnsi="Wingdings"/>
      </w:rPr>
    </w:lvl>
    <w:lvl w:ilvl="2" w:tentative="0">
      <w:start w:val="1"/>
      <w:numFmt w:val="bullet"/>
      <w:lvlText w:val=""/>
      <w:lvlJc w:val="left"/>
      <w:pPr>
        <w:tabs>
          <w:tab w:val="left" w:pos="1260"/>
        </w:tabs>
        <w:ind w:left="1260" w:leftChars="0" w:hanging="420" w:firstLineChars="0"/>
      </w:pPr>
      <w:rPr>
        <w:rFonts w:hint="default" w:ascii="Wingdings" w:hAnsi="Wingdings"/>
      </w:rPr>
    </w:lvl>
    <w:lvl w:ilvl="3" w:tentative="0">
      <w:start w:val="1"/>
      <w:numFmt w:val="bullet"/>
      <w:lvlText w:val=""/>
      <w:lvlJc w:val="left"/>
      <w:pPr>
        <w:tabs>
          <w:tab w:val="left" w:pos="1680"/>
        </w:tabs>
        <w:ind w:left="1680" w:leftChars="0" w:hanging="420" w:firstLineChars="0"/>
      </w:pPr>
      <w:rPr>
        <w:rFonts w:hint="default" w:ascii="Wingdings" w:hAnsi="Wingdings"/>
      </w:rPr>
    </w:lvl>
    <w:lvl w:ilvl="4" w:tentative="0">
      <w:start w:val="1"/>
      <w:numFmt w:val="bullet"/>
      <w:lvlText w:val=""/>
      <w:lvlJc w:val="left"/>
      <w:pPr>
        <w:tabs>
          <w:tab w:val="left" w:pos="2100"/>
        </w:tabs>
        <w:ind w:left="2100" w:leftChars="0" w:hanging="420" w:firstLineChars="0"/>
      </w:pPr>
      <w:rPr>
        <w:rFonts w:hint="default" w:ascii="Wingdings" w:hAnsi="Wingdings"/>
      </w:rPr>
    </w:lvl>
    <w:lvl w:ilvl="5" w:tentative="0">
      <w:start w:val="1"/>
      <w:numFmt w:val="bullet"/>
      <w:lvlText w:val=""/>
      <w:lvlJc w:val="left"/>
      <w:pPr>
        <w:tabs>
          <w:tab w:val="left" w:pos="2520"/>
        </w:tabs>
        <w:ind w:left="2520" w:leftChars="0" w:hanging="420" w:firstLineChars="0"/>
      </w:pPr>
      <w:rPr>
        <w:rFonts w:hint="default" w:ascii="Wingdings" w:hAnsi="Wingdings"/>
      </w:rPr>
    </w:lvl>
    <w:lvl w:ilvl="6" w:tentative="0">
      <w:start w:val="1"/>
      <w:numFmt w:val="bullet"/>
      <w:lvlText w:val=""/>
      <w:lvlJc w:val="left"/>
      <w:pPr>
        <w:tabs>
          <w:tab w:val="left" w:pos="2940"/>
        </w:tabs>
        <w:ind w:left="2940" w:leftChars="0" w:hanging="420" w:firstLineChars="0"/>
      </w:pPr>
      <w:rPr>
        <w:rFonts w:hint="default" w:ascii="Wingdings" w:hAnsi="Wingdings"/>
      </w:rPr>
    </w:lvl>
    <w:lvl w:ilvl="7" w:tentative="0">
      <w:start w:val="1"/>
      <w:numFmt w:val="bullet"/>
      <w:lvlText w:val=""/>
      <w:lvlJc w:val="left"/>
      <w:pPr>
        <w:tabs>
          <w:tab w:val="left" w:pos="3360"/>
        </w:tabs>
        <w:ind w:left="3360" w:leftChars="0" w:hanging="420" w:firstLineChars="0"/>
      </w:pPr>
      <w:rPr>
        <w:rFonts w:hint="default" w:ascii="Wingdings" w:hAnsi="Wingdings"/>
      </w:rPr>
    </w:lvl>
    <w:lvl w:ilvl="8" w:tentative="0">
      <w:start w:val="1"/>
      <w:numFmt w:val="bullet"/>
      <w:lvlText w:val=""/>
      <w:lvlJc w:val="left"/>
      <w:pPr>
        <w:tabs>
          <w:tab w:val="left" w:pos="3780"/>
        </w:tabs>
        <w:ind w:left="3780" w:leftChars="0" w:hanging="420" w:firstLineChars="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hyphenationZone w:val="36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DB61F98"/>
    <w:rsid w:val="0E2D2A92"/>
    <w:rsid w:val="2DB61F98"/>
    <w:rsid w:val="2EA644B6"/>
    <w:rsid w:val="5CAF2E7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heme="minorBidi"/>
      </w:rPr>
    </w:rPrDefault>
  </w:docDefaults>
  <w:latentStyles w:count="260" w:defQFormat="0" w:defUnhideWhenUsed="1" w:defSemiHidden="1" w:defUIPriority="99" w:defLockedState="0">
    <w:lsdException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left"/>
    </w:pPr>
    <w:rPr>
      <w:rFonts w:ascii="Times New Roman" w:hAnsi="Times New Roman" w:eastAsia="SimSun" w:cstheme="minorBidi"/>
      <w:kern w:val="2"/>
      <w:sz w:val="24"/>
      <w:lang w:val="en-US" w:eastAsia="zh-CN"/>
    </w:rPr>
  </w:style>
  <w:style w:type="paragraph" w:styleId="2">
    <w:name w:val="heading 1"/>
    <w:basedOn w:val="1"/>
    <w:next w:val="1"/>
    <w:uiPriority w:val="0"/>
    <w:pPr>
      <w:keepNext/>
      <w:keepLines/>
      <w:spacing w:before="240" w:beforeLines="0" w:beforeAutospacing="0" w:after="60" w:afterLines="0" w:afterAutospacing="0" w:line="240" w:lineRule="auto"/>
      <w:outlineLvl w:val="0"/>
    </w:pPr>
    <w:rPr>
      <w:rFonts w:ascii="Arial" w:hAnsi="Arial"/>
      <w:b/>
      <w:kern w:val="44"/>
      <w:sz w:val="32"/>
    </w:rPr>
  </w:style>
  <w:style w:type="paragraph" w:styleId="3">
    <w:name w:val="heading 2"/>
    <w:basedOn w:val="1"/>
    <w:next w:val="1"/>
    <w:uiPriority w:val="0"/>
    <w:pPr>
      <w:keepNext/>
      <w:keepLines/>
      <w:spacing w:before="240" w:beforeLines="0" w:beforeAutospacing="0" w:after="60" w:afterLines="0" w:afterAutospacing="0" w:line="240" w:lineRule="auto"/>
      <w:outlineLvl w:val="1"/>
    </w:pPr>
    <w:rPr>
      <w:rFonts w:ascii="Arial" w:hAnsi="Arial"/>
      <w:b/>
      <w:i/>
      <w:sz w:val="28"/>
    </w:rPr>
  </w:style>
  <w:style w:type="paragraph" w:styleId="4">
    <w:name w:val="heading 3"/>
    <w:basedOn w:val="1"/>
    <w:next w:val="1"/>
    <w:uiPriority w:val="0"/>
    <w:pPr>
      <w:keepNext/>
      <w:keepLines/>
      <w:spacing w:before="240" w:beforeLines="0" w:beforeAutospacing="0" w:after="60" w:afterLines="0" w:afterAutospacing="0" w:line="240" w:lineRule="auto"/>
      <w:outlineLvl w:val="2"/>
    </w:pPr>
    <w:rPr>
      <w:rFonts w:ascii="Arial" w:hAnsi="Arial"/>
      <w:b/>
      <w:sz w:val="26"/>
    </w:rPr>
  </w:style>
  <w:style w:type="paragraph" w:styleId="5">
    <w:name w:val="heading 4"/>
    <w:basedOn w:val="1"/>
    <w:next w:val="1"/>
    <w:uiPriority w:val="0"/>
    <w:pPr>
      <w:keepNext/>
      <w:keepLines/>
      <w:spacing w:before="240" w:beforeLines="0" w:beforeAutospacing="0" w:after="60" w:afterLines="0" w:afterAutospacing="0" w:line="240" w:lineRule="auto"/>
      <w:outlineLvl w:val="3"/>
    </w:pPr>
    <w:rPr>
      <w:rFonts w:ascii="Times New Roman" w:hAnsi="Times New Roman"/>
      <w:b/>
      <w:sz w:val="28"/>
    </w:rPr>
  </w:style>
  <w:style w:type="paragraph" w:styleId="6">
    <w:name w:val="heading 5"/>
    <w:basedOn w:val="1"/>
    <w:next w:val="1"/>
    <w:uiPriority w:val="0"/>
    <w:pPr>
      <w:keepNext/>
      <w:keepLines/>
      <w:spacing w:before="240" w:beforeLines="0" w:beforeAutospacing="0" w:after="60" w:afterLines="0" w:afterAutospacing="0" w:line="240" w:lineRule="auto"/>
      <w:outlineLvl w:val="4"/>
    </w:pPr>
    <w:rPr>
      <w:b/>
      <w:i/>
      <w:sz w:val="26"/>
    </w:rPr>
  </w:style>
  <w:style w:type="paragraph" w:styleId="7">
    <w:name w:val="heading 6"/>
    <w:basedOn w:val="1"/>
    <w:next w:val="1"/>
    <w:uiPriority w:val="0"/>
    <w:pPr>
      <w:keepNext/>
      <w:keepLines/>
      <w:spacing w:before="240" w:beforeLines="0" w:beforeAutospacing="0" w:after="60" w:afterLines="0" w:afterAutospacing="0" w:line="240" w:lineRule="auto"/>
      <w:outlineLvl w:val="5"/>
    </w:pPr>
    <w:rPr>
      <w:rFonts w:ascii="Times New Roman" w:hAnsi="Times New Roman"/>
      <w:b/>
      <w:sz w:val="22"/>
    </w:rPr>
  </w:style>
  <w:style w:type="paragraph" w:styleId="8">
    <w:name w:val="heading 7"/>
    <w:basedOn w:val="1"/>
    <w:next w:val="1"/>
    <w:uiPriority w:val="0"/>
    <w:pPr>
      <w:keepNext/>
      <w:keepLines/>
      <w:spacing w:before="240" w:beforeLines="0" w:beforeAutospacing="0" w:after="60" w:afterLines="0" w:afterAutospacing="0" w:line="240" w:lineRule="auto"/>
      <w:outlineLvl w:val="6"/>
    </w:pPr>
    <w:rPr>
      <w:sz w:val="24"/>
    </w:rPr>
  </w:style>
  <w:style w:type="paragraph" w:styleId="9">
    <w:name w:val="heading 8"/>
    <w:basedOn w:val="1"/>
    <w:next w:val="1"/>
    <w:uiPriority w:val="0"/>
    <w:pPr>
      <w:keepNext/>
      <w:keepLines/>
      <w:spacing w:before="240" w:beforeLines="0" w:beforeAutospacing="0" w:after="60" w:afterLines="0" w:afterAutospacing="0" w:line="240" w:lineRule="auto"/>
      <w:outlineLvl w:val="7"/>
    </w:pPr>
    <w:rPr>
      <w:rFonts w:ascii="Times New Roman" w:hAnsi="Times New Roman"/>
      <w:i/>
      <w:sz w:val="24"/>
    </w:rPr>
  </w:style>
  <w:style w:type="paragraph" w:styleId="10">
    <w:name w:val="heading 9"/>
    <w:basedOn w:val="1"/>
    <w:next w:val="1"/>
    <w:uiPriority w:val="0"/>
    <w:pPr>
      <w:keepNext/>
      <w:keepLines/>
      <w:spacing w:before="240" w:beforeLines="0" w:beforeAutospacing="0" w:after="60" w:afterLines="0" w:afterAutospacing="0" w:line="240" w:lineRule="auto"/>
      <w:outlineLvl w:val="8"/>
    </w:pPr>
    <w:rPr>
      <w:rFonts w:ascii="Arial" w:hAnsi="Arial"/>
      <w:sz w:val="22"/>
    </w:rPr>
  </w:style>
  <w:style w:type="character" w:default="1" w:styleId="13">
    <w:name w:val="Default Paragraph Fon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11">
    <w:name w:val="footer"/>
    <w:basedOn w:val="1"/>
    <w:uiPriority w:val="0"/>
    <w:pPr>
      <w:tabs>
        <w:tab w:val="center" w:pos="4153"/>
        <w:tab w:val="right" w:pos="8306"/>
      </w:tabs>
      <w:snapToGrid w:val="0"/>
      <w:jc w:val="left"/>
    </w:pPr>
    <w:rPr>
      <w:sz w:val="18"/>
      <w:szCs w:val="18"/>
    </w:rPr>
  </w:style>
  <w:style w:type="paragraph" w:styleId="12">
    <w:name w:val="header"/>
    <w:basedOn w:val="1"/>
    <w:qFormat/>
    <w:uiPriority w:val="0"/>
    <w:pPr>
      <w:tabs>
        <w:tab w:val="center" w:pos="4153"/>
        <w:tab w:val="right" w:pos="8306"/>
      </w:tabs>
      <w:snapToGrid w:val="0"/>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ugh\AppData\Roaming\kingsoft\office6\templates\download\default\memo-template-18.doc"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memo-template-18.doc</Template>
  <Pages>1</Pages>
  <Words>102</Words>
  <Characters>434</Characters>
  <Lines>0</Lines>
  <Paragraphs>0</Paragraphs>
  <ScaleCrop>false</ScaleCrop>
  <LinksUpToDate>false</LinksUpToDate>
  <CharactersWithSpaces>522</CharactersWithSpaces>
  <Application>WPS Office_10.2.0.5908_F1E327BC-269C-435d-A152-05C5408002CA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2017-07-31T11:57:00Z</dcterms:created>
  <dc:creator>haugh</dc:creator>
  <cp:lastModifiedBy>haugh</cp:lastModifiedBy>
  <dcterms:modified xsi:type="dcterms:W3CDTF">2017-08-11T05:47:16Z</dcterms:modified>
  <dc:title>INTEROFFICE MEMORANDUM</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1033-10.2.0.5908</vt:lpwstr>
  </property>
</Properties>
</file>